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680"/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Информация о вакансии  эксперта  отдела проектов  и  профессионального развития педагогических кадров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ind w:firstLine="680"/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МКУ «Управление образования Новосибирского района»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714"/>
        <w:rPr>
          <w14:ligatures w14:val="none"/>
        </w:rPr>
      </w:pPr>
      <w:r>
        <w:rPr>
          <w:lang w:eastAsia="ru-RU"/>
        </w:rPr>
      </w:r>
      <w:r>
        <w:rPr>
          <w14:ligatures w14:val="none"/>
        </w:rPr>
      </w:r>
      <w:r>
        <w:rPr>
          <w14:ligatures w14:val="none"/>
        </w:rPr>
      </w:r>
    </w:p>
    <w:tbl>
      <w:tblPr>
        <w:tblStyle w:val="729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88"/>
        <w:gridCol w:w="4750"/>
        <w:gridCol w:w="2046"/>
        <w:gridCol w:w="1929"/>
        <w:gridCol w:w="2407"/>
        <w:gridCol w:w="1115"/>
        <w:gridCol w:w="1134"/>
        <w:gridCol w:w="1166"/>
      </w:tblGrid>
      <w:tr>
        <w:tblPrEx/>
        <w:trPr>
          <w:trHeight w:val="263"/>
        </w:trPr>
        <w:tc>
          <w:tcPr>
            <w:tcW w:w="1188" w:type="dxa"/>
            <w:vMerge w:val="restart"/>
            <w:textDirection w:val="lrTb"/>
            <w:noWrap w:val="false"/>
          </w:tcPr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Вакансии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750" w:type="dxa"/>
            <w:vMerge w:val="restart"/>
            <w:textDirection w:val="lrTb"/>
            <w:noWrap w:val="false"/>
          </w:tcPr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Должностные обязанности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2046" w:type="dxa"/>
            <w:vMerge w:val="restart"/>
            <w:textDirection w:val="lrTb"/>
            <w:noWrap w:val="false"/>
          </w:tcPr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Требования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1929" w:type="dxa"/>
            <w:vMerge w:val="restart"/>
            <w:textDirection w:val="lrTb"/>
            <w:noWrap w:val="false"/>
          </w:tcPr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Условия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2407" w:type="dxa"/>
            <w:vMerge w:val="restart"/>
            <w:textDirection w:val="lrTb"/>
            <w:noWrap w:val="false"/>
          </w:tcPr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Ключевые навыки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1115" w:type="dxa"/>
            <w:vMerge w:val="restart"/>
            <w:textDirection w:val="lrTb"/>
            <w:noWrap w:val="false"/>
          </w:tcPr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Ф.И.О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gridSpan w:val="2"/>
            <w:tcW w:w="2300" w:type="dxa"/>
            <w:textDirection w:val="lrTb"/>
            <w:noWrap w:val="false"/>
          </w:tcPr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       Контакты (тел)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>
          <w:trHeight w:val="288"/>
        </w:trPr>
        <w:tc>
          <w:tcPr>
            <w:tcW w:w="11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r>
          </w:p>
        </w:tc>
        <w:tc>
          <w:tcPr>
            <w:tcW w:w="47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r>
          </w:p>
        </w:tc>
        <w:tc>
          <w:tcPr>
            <w:tcW w:w="204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r>
          </w:p>
        </w:tc>
        <w:tc>
          <w:tcPr>
            <w:tcW w:w="192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r>
          </w:p>
        </w:tc>
        <w:tc>
          <w:tcPr>
            <w:tcW w:w="240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r>
          </w:p>
        </w:tc>
        <w:tc>
          <w:tcPr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рабочий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сотовый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1188" w:type="dxa"/>
            <w:textDirection w:val="lrTb"/>
            <w:noWrap w:val="false"/>
          </w:tcPr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Эксперт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750" w:type="dxa"/>
            <w:textDirection w:val="lrTb"/>
            <w:noWrap w:val="false"/>
          </w:tcPr>
          <w:p>
            <w:pPr>
              <w:pStyle w:val="714"/>
              <w:rPr>
                <w:sz w:val="28"/>
                <w:szCs w:val="28"/>
                <w14:ligatures w14:val="none"/>
              </w:rPr>
            </w:pPr>
            <w:r>
              <w:t xml:space="preserve">Планирование деятельности </w:t>
            </w:r>
            <w:r>
              <w:t xml:space="preserve"> </w:t>
            </w:r>
            <w:r>
              <w:t xml:space="preserve">с </w:t>
            </w:r>
            <w:r>
              <w:t xml:space="preserve"> </w:t>
            </w:r>
            <w:r>
              <w:t xml:space="preserve">учетом </w:t>
            </w:r>
            <w:r>
              <w:t xml:space="preserve"> </w:t>
            </w:r>
            <w:r>
              <w:t xml:space="preserve">приоритетности;</w:t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pStyle w:val="714"/>
              <w:rPr>
                <w:sz w:val="28"/>
                <w:szCs w:val="28"/>
                <w14:ligatures w14:val="none"/>
              </w:rPr>
            </w:pPr>
            <w:r>
              <w:t xml:space="preserve">-подготовка аналитических, инф</w:t>
            </w:r>
            <w:r>
              <w:t xml:space="preserve">ормационных материалов</w:t>
            </w:r>
            <w:r>
              <w:t xml:space="preserve">,</w:t>
            </w:r>
            <w:r>
              <w:t xml:space="preserve"> </w:t>
            </w:r>
            <w:r>
              <w:t xml:space="preserve">запросов, </w:t>
            </w:r>
            <w:r>
              <w:t xml:space="preserve">             подготовка </w:t>
            </w:r>
            <w:r>
              <w:t xml:space="preserve">монито</w:t>
            </w:r>
            <w:r>
              <w:t xml:space="preserve">рингов и отчётов по направлению</w:t>
            </w:r>
            <w:r>
              <w:t xml:space="preserve"> </w:t>
            </w:r>
            <w:r>
              <w:t xml:space="preserve">деятельности;</w:t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pStyle w:val="714"/>
              <w:rPr>
                <w:sz w:val="28"/>
                <w:szCs w:val="28"/>
                <w14:ligatures w14:val="none"/>
              </w:rPr>
            </w:pPr>
            <w:r>
              <w:t xml:space="preserve">-п</w:t>
            </w:r>
            <w:r>
              <w:t xml:space="preserve">одготовка писем и иных документов в сфере профессионального развития педагогических к</w:t>
            </w:r>
            <w:r>
              <w:t xml:space="preserve">адров по поручению руководителя;</w:t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pStyle w:val="714"/>
              <w:rPr>
                <w:sz w:val="28"/>
                <w:szCs w:val="28"/>
                <w14:ligatures w14:val="none"/>
              </w:rPr>
            </w:pPr>
            <w:r>
              <w:t xml:space="preserve"> -планирование личной работы и </w:t>
            </w:r>
            <w:r>
              <w:t xml:space="preserve">выбор методов сбора и обработки информации;</w:t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pStyle w:val="714"/>
              <w:rPr>
                <w:sz w:val="28"/>
                <w:szCs w:val="28"/>
                <w14:ligatures w14:val="none"/>
              </w:rPr>
            </w:pPr>
            <w:r>
              <w:t xml:space="preserve">-взаимодействие с руководителями и сотрудниками образовательных орг</w:t>
            </w:r>
            <w:r>
              <w:t xml:space="preserve">а</w:t>
            </w:r>
            <w:r>
              <w:t xml:space="preserve">ни</w:t>
            </w:r>
            <w:r>
              <w:t xml:space="preserve">заций  Новосибирского района;</w:t>
            </w:r>
            <w:r>
              <w:rPr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- о</w:t>
            </w:r>
            <w:r>
              <w:t xml:space="preserve">тветы на обращения граждан и запросы различных ведомств;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- подготовка информационных, справочных, отчетных, статистических, аналитических материалов по показателям деятельности</w:t>
            </w:r>
            <w:r>
              <w:t xml:space="preserve"> муниципальных </w:t>
            </w:r>
            <w:r>
              <w:rPr>
                <w:lang w:eastAsia="ru-RU"/>
              </w:rPr>
              <w:t xml:space="preserve">общеобразовательных учреждений.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14"/>
              <w:rPr>
                <w:highlight w:val="none"/>
                <w14:ligatures w14:val="none"/>
              </w:rPr>
            </w:pPr>
            <w:r>
              <w:rPr>
                <w:lang w:eastAsia="ru-RU"/>
              </w:rPr>
              <w:t xml:space="preserve">-</w:t>
            </w:r>
            <w:r>
              <w:rPr>
                <w:lang w:eastAsia="ru-RU"/>
              </w:rPr>
              <w:t xml:space="preserve">Высшее педагогическое или психолого-педагогическое образовани</w:t>
            </w:r>
            <w:r>
              <w:rPr>
                <w:lang w:eastAsia="ru-RU"/>
              </w:rPr>
              <w:t xml:space="preserve">е.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pStyle w:val="714"/>
              <w:rPr>
                <w14:ligatures w14:val="none"/>
              </w:rPr>
            </w:pPr>
            <w:r>
              <w:rPr>
                <w:highlight w:val="none"/>
                <w:lang w:eastAsia="ru-RU"/>
              </w:rPr>
              <w:t xml:space="preserve">-</w:t>
            </w:r>
            <w:r>
              <w:t xml:space="preserve">Требования к стажу работы по специальности, направлению подготовки не предъявляются.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1929" w:type="dxa"/>
            <w:textDirection w:val="lrTb"/>
            <w:noWrap w:val="false"/>
          </w:tcPr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-</w:t>
            </w:r>
            <w:r>
              <w:rPr>
                <w:lang w:eastAsia="ru-RU"/>
              </w:rPr>
              <w:t xml:space="preserve">Официальное трудоустройство по ТК РФ с первого дня.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-</w:t>
            </w:r>
            <w:r>
              <w:rPr>
                <w:lang w:eastAsia="ru-RU"/>
              </w:rPr>
              <w:t xml:space="preserve">Заработная плата 58000 рублей.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-</w:t>
            </w:r>
            <w:r>
              <w:rPr>
                <w:lang w:eastAsia="ru-RU"/>
              </w:rPr>
              <w:t xml:space="preserve">График работы: 5/2 c 8:30 до 17:15.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-</w:t>
            </w:r>
            <w:r>
              <w:rPr>
                <w:lang w:eastAsia="ru-RU"/>
              </w:rPr>
              <w:t xml:space="preserve">Премии по результатам работы за месяц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-</w:t>
            </w:r>
            <w:r>
              <w:rPr>
                <w:lang w:eastAsia="ru-RU"/>
              </w:rPr>
              <w:t xml:space="preserve">Материальная помощь до 200%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-</w:t>
            </w:r>
            <w:r>
              <w:rPr>
                <w:lang w:eastAsia="ru-RU"/>
              </w:rPr>
              <w:t xml:space="preserve">Возможно предоставление служебного жилья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-</w:t>
            </w:r>
            <w:r>
              <w:rPr>
                <w:lang w:eastAsia="ru-RU"/>
              </w:rPr>
              <w:t xml:space="preserve">Место работы: г. Новосибирск, Коммунистическая ул., 33А.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-</w:t>
            </w:r>
            <w:r>
              <w:rPr>
                <w:lang w:eastAsia="ru-RU"/>
              </w:rPr>
              <w:t xml:space="preserve">пользователь ПК,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-</w:t>
            </w:r>
            <w:r>
              <w:t xml:space="preserve">владение</w:t>
            </w:r>
            <w:r>
              <w:t xml:space="preserve"> средствами, методами работы с информацией;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714"/>
              <w:rPr>
                <w14:ligatures w14:val="none"/>
              </w:rPr>
            </w:pPr>
            <w:r>
              <w:t xml:space="preserve">работа с внутренними и периферийными устройствами компьютера, информационно-телекоммуникационными сетями, в том числе сетью Интернет, управления электронной почтой, в текстовом редакторе, с электронн</w:t>
            </w:r>
            <w:r>
              <w:t xml:space="preserve">ыми таблицами.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714"/>
              <w:rPr>
                <w14:ligatures w14:val="none"/>
              </w:rPr>
            </w:pPr>
            <w:r>
              <w:t xml:space="preserve">использование современных и актуальных методов работы в сфере развития </w:t>
            </w:r>
            <w:r>
              <w:t xml:space="preserve">системы образования.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-</w:t>
            </w:r>
            <w:r>
              <w:rPr>
                <w:lang w:eastAsia="ru-RU"/>
              </w:rPr>
              <w:t xml:space="preserve">Работа </w:t>
            </w:r>
            <w:r>
              <w:rPr>
                <w:lang w:eastAsia="ru-RU"/>
              </w:rPr>
              <w:t xml:space="preserve">                      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с документами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1115" w:type="dxa"/>
            <w:textDirection w:val="lrTb"/>
            <w:noWrap w:val="false"/>
          </w:tcPr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Алтухова Светлана Юрьевна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373 45 95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714"/>
              <w:rPr>
                <w14:ligatures w14:val="none"/>
              </w:rPr>
            </w:pPr>
            <w:r>
              <w:rPr>
                <w:lang w:eastAsia="ru-RU"/>
              </w:rPr>
              <w:t xml:space="preserve">89059386292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</w:tbl>
    <w:p>
      <w:pPr>
        <w:ind w:firstLine="680"/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continuous"/>
      <w:pgSz w:w="16834" w:h="11909" w:orient="landscape"/>
      <w:pgMar w:top="1276" w:right="1135" w:bottom="569" w:left="993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Cambria">
    <w:panose1 w:val="02040503050406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2"/>
      <w:numFmt w:val="bullet"/>
      <w:isLgl w:val="false"/>
      <w:suff w:val="tab"/>
      <w:lvlText w:val="-"/>
      <w:lvlJc w:val="left"/>
      <w:pPr>
        <w:ind w:left="1789" w:hanging="360"/>
        <w:tabs>
          <w:tab w:val="num" w:pos="1789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08" w:hanging="408"/>
        <w:tabs>
          <w:tab w:val="num" w:pos="408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2340" w:hanging="360"/>
        <w:tabs>
          <w:tab w:val="num" w:pos="23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3145" w:hanging="360"/>
        <w:tabs>
          <w:tab w:val="num" w:pos="3145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865" w:hanging="360"/>
        <w:tabs>
          <w:tab w:val="num" w:pos="386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585" w:hanging="360"/>
        <w:tabs>
          <w:tab w:val="num" w:pos="458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305" w:hanging="360"/>
        <w:tabs>
          <w:tab w:val="num" w:pos="5305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025" w:hanging="360"/>
        <w:tabs>
          <w:tab w:val="num" w:pos="602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745" w:hanging="360"/>
        <w:tabs>
          <w:tab w:val="num" w:pos="674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465" w:hanging="360"/>
        <w:tabs>
          <w:tab w:val="num" w:pos="7465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185" w:hanging="360"/>
        <w:tabs>
          <w:tab w:val="num" w:pos="8185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94" w:hanging="885"/>
        <w:tabs>
          <w:tab w:val="num" w:pos="1594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1789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250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322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3949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466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538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6109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6829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52" w:hanging="552"/>
        <w:tabs>
          <w:tab w:val="num" w:pos="552" w:leader="none"/>
        </w:tabs>
      </w:pPr>
    </w:lvl>
    <w:lvl w:ilvl="1">
      <w:start w:val="1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08" w:hanging="408"/>
        <w:tabs>
          <w:tab w:val="num" w:pos="408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5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3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679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680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681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82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684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685">
    <w:name w:val="Title Char"/>
    <w:basedOn w:val="701"/>
    <w:link w:val="715"/>
    <w:uiPriority w:val="10"/>
    <w:rPr>
      <w:sz w:val="48"/>
      <w:szCs w:val="48"/>
    </w:rPr>
  </w:style>
  <w:style w:type="character" w:styleId="686">
    <w:name w:val="Quote Char"/>
    <w:link w:val="719"/>
    <w:uiPriority w:val="29"/>
    <w:rPr>
      <w:i/>
    </w:rPr>
  </w:style>
  <w:style w:type="character" w:styleId="687">
    <w:name w:val="Intense Quote Char"/>
    <w:link w:val="721"/>
    <w:uiPriority w:val="30"/>
    <w:rPr>
      <w:i/>
    </w:rPr>
  </w:style>
  <w:style w:type="character" w:styleId="688">
    <w:name w:val="Header Char"/>
    <w:basedOn w:val="701"/>
    <w:link w:val="723"/>
    <w:uiPriority w:val="99"/>
  </w:style>
  <w:style w:type="character" w:styleId="689">
    <w:name w:val="Footnote Text Char"/>
    <w:link w:val="856"/>
    <w:uiPriority w:val="99"/>
    <w:rPr>
      <w:sz w:val="18"/>
    </w:rPr>
  </w:style>
  <w:style w:type="character" w:styleId="690">
    <w:name w:val="Endnote Text Char"/>
    <w:link w:val="859"/>
    <w:uiPriority w:val="99"/>
    <w:rPr>
      <w:sz w:val="20"/>
    </w:rPr>
  </w:style>
  <w:style w:type="paragraph" w:styleId="691" w:default="1">
    <w:name w:val="Normal"/>
    <w:qFormat/>
    <w:pPr>
      <w:widowControl w:val="off"/>
    </w:pPr>
    <w:rPr>
      <w:lang w:eastAsia="ru-RU"/>
    </w:rPr>
  </w:style>
  <w:style w:type="paragraph" w:styleId="692">
    <w:name w:val="Heading 1"/>
    <w:basedOn w:val="691"/>
    <w:next w:val="691"/>
    <w:link w:val="879"/>
    <w:qFormat/>
    <w:pPr>
      <w:jc w:val="center"/>
      <w:keepNext/>
      <w:widowControl/>
      <w:outlineLvl w:val="0"/>
    </w:pPr>
    <w:rPr>
      <w:sz w:val="28"/>
      <w:szCs w:val="24"/>
    </w:rPr>
  </w:style>
  <w:style w:type="paragraph" w:styleId="693">
    <w:name w:val="Heading 2"/>
    <w:basedOn w:val="691"/>
    <w:next w:val="691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885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1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rPr>
      <w:lang w:eastAsia="ru-RU"/>
    </w:rPr>
  </w:style>
  <w:style w:type="paragraph" w:styleId="715">
    <w:name w:val="Title"/>
    <w:basedOn w:val="691"/>
    <w:next w:val="691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Название Знак1"/>
    <w:link w:val="715"/>
    <w:uiPriority w:val="10"/>
    <w:rPr>
      <w:sz w:val="48"/>
      <w:szCs w:val="48"/>
    </w:rPr>
  </w:style>
  <w:style w:type="paragraph" w:styleId="717">
    <w:name w:val="Subtitle"/>
    <w:basedOn w:val="691"/>
    <w:next w:val="691"/>
    <w:link w:val="884"/>
    <w:qFormat/>
    <w:pPr>
      <w:jc w:val="center"/>
      <w:spacing w:after="60"/>
      <w:outlineLvl w:val="1"/>
    </w:pPr>
    <w:rPr>
      <w:rFonts w:ascii="Cambria" w:hAnsi="Cambria"/>
      <w:sz w:val="24"/>
      <w:szCs w:val="24"/>
    </w:rPr>
  </w:style>
  <w:style w:type="character" w:styleId="718" w:customStyle="1">
    <w:name w:val="Subtitle Char"/>
    <w:uiPriority w:val="11"/>
    <w:rPr>
      <w:sz w:val="24"/>
      <w:szCs w:val="24"/>
    </w:rPr>
  </w:style>
  <w:style w:type="paragraph" w:styleId="719">
    <w:name w:val="Quote"/>
    <w:basedOn w:val="691"/>
    <w:next w:val="691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1"/>
    <w:next w:val="691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>
    <w:name w:val="Header"/>
    <w:basedOn w:val="691"/>
    <w:link w:val="724"/>
    <w:pPr>
      <w:widowControl/>
      <w:tabs>
        <w:tab w:val="center" w:pos="4153" w:leader="none"/>
        <w:tab w:val="right" w:pos="8306" w:leader="none"/>
      </w:tabs>
    </w:pPr>
    <w:rPr>
      <w:sz w:val="28"/>
      <w:szCs w:val="28"/>
    </w:rPr>
  </w:style>
  <w:style w:type="character" w:styleId="724" w:customStyle="1">
    <w:name w:val="Верхний колонтитул Знак"/>
    <w:link w:val="723"/>
    <w:uiPriority w:val="99"/>
  </w:style>
  <w:style w:type="paragraph" w:styleId="725">
    <w:name w:val="Footer"/>
    <w:basedOn w:val="691"/>
    <w:link w:val="892"/>
    <w:pPr>
      <w:tabs>
        <w:tab w:val="center" w:pos="4677" w:leader="none"/>
        <w:tab w:val="right" w:pos="9355" w:leader="none"/>
      </w:tabs>
    </w:pPr>
  </w:style>
  <w:style w:type="character" w:styleId="726" w:customStyle="1">
    <w:name w:val="Footer Char"/>
    <w:uiPriority w:val="99"/>
  </w:style>
  <w:style w:type="paragraph" w:styleId="727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 w:customStyle="1">
    <w:name w:val="Caption Char"/>
    <w:uiPriority w:val="99"/>
  </w:style>
  <w:style w:type="table" w:styleId="729">
    <w:name w:val="Table Grid"/>
    <w:basedOn w:val="702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691"/>
    <w:link w:val="857"/>
    <w:uiPriority w:val="99"/>
    <w:semiHidden/>
    <w:unhideWhenUsed/>
    <w:pPr>
      <w:spacing w:after="40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basedOn w:val="691"/>
    <w:link w:val="860"/>
    <w:uiPriority w:val="99"/>
    <w:semiHidden/>
    <w:unhideWhenUsed/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691"/>
    <w:next w:val="691"/>
    <w:uiPriority w:val="39"/>
    <w:unhideWhenUsed/>
    <w:pPr>
      <w:spacing w:after="57"/>
    </w:pPr>
  </w:style>
  <w:style w:type="paragraph" w:styleId="863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4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5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6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7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8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9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70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1"/>
    <w:next w:val="691"/>
    <w:uiPriority w:val="99"/>
    <w:unhideWhenUsed/>
  </w:style>
  <w:style w:type="paragraph" w:styleId="873" w:customStyle="1">
    <w:name w:val="ConsNonformat"/>
    <w:pPr>
      <w:ind w:right="19772"/>
    </w:pPr>
    <w:rPr>
      <w:rFonts w:ascii="Courier New" w:hAnsi="Courier New" w:cs="Courier New"/>
      <w:lang w:eastAsia="ru-RU"/>
    </w:rPr>
  </w:style>
  <w:style w:type="paragraph" w:styleId="874">
    <w:name w:val="Body Text Indent"/>
    <w:basedOn w:val="691"/>
    <w:link w:val="891"/>
    <w:pPr>
      <w:ind w:firstLine="709"/>
      <w:jc w:val="both"/>
      <w:widowControl/>
    </w:pPr>
    <w:rPr>
      <w:sz w:val="28"/>
      <w:szCs w:val="24"/>
    </w:rPr>
  </w:style>
  <w:style w:type="paragraph" w:styleId="875">
    <w:name w:val="Body Text"/>
    <w:basedOn w:val="691"/>
    <w:pPr>
      <w:spacing w:after="120"/>
    </w:pPr>
  </w:style>
  <w:style w:type="paragraph" w:styleId="876">
    <w:name w:val="Body Text Indent 3"/>
    <w:basedOn w:val="691"/>
    <w:pPr>
      <w:ind w:left="283"/>
      <w:spacing w:after="120"/>
    </w:pPr>
    <w:rPr>
      <w:sz w:val="16"/>
      <w:szCs w:val="16"/>
    </w:rPr>
  </w:style>
  <w:style w:type="paragraph" w:styleId="877" w:customStyle="1">
    <w:name w:val="Normal1"/>
    <w:pPr>
      <w:spacing w:before="100" w:after="100"/>
    </w:pPr>
    <w:rPr>
      <w:sz w:val="24"/>
      <w:lang w:eastAsia="ru-RU"/>
    </w:rPr>
  </w:style>
  <w:style w:type="paragraph" w:styleId="878" w:customStyle="1">
    <w:name w:val="ConsPlusNonformat"/>
    <w:uiPriority w:val="99"/>
    <w:qFormat/>
    <w:pPr>
      <w:widowControl w:val="off"/>
    </w:pPr>
    <w:rPr>
      <w:rFonts w:ascii="Courier New" w:hAnsi="Courier New" w:cs="Courier New"/>
      <w:lang w:eastAsia="ru-RU"/>
    </w:rPr>
  </w:style>
  <w:style w:type="character" w:styleId="879" w:customStyle="1">
    <w:name w:val="Заголовок 1 Знак"/>
    <w:link w:val="692"/>
    <w:rPr>
      <w:sz w:val="28"/>
      <w:szCs w:val="24"/>
    </w:rPr>
  </w:style>
  <w:style w:type="paragraph" w:styleId="880" w:customStyle="1">
    <w:name w:val="ConsPlusNormal"/>
    <w:pPr>
      <w:ind w:firstLine="720"/>
      <w:widowControl w:val="off"/>
    </w:pPr>
    <w:rPr>
      <w:rFonts w:ascii="Arial" w:hAnsi="Arial" w:eastAsia="Arial" w:cs="Arial"/>
      <w:lang w:eastAsia="ar-SA"/>
    </w:rPr>
  </w:style>
  <w:style w:type="paragraph" w:styleId="881" w:customStyle="1">
    <w:name w:val="Основной текст 21"/>
    <w:basedOn w:val="691"/>
    <w:pPr>
      <w:spacing w:after="120" w:line="480" w:lineRule="auto"/>
      <w:widowControl/>
    </w:pPr>
    <w:rPr>
      <w:lang w:eastAsia="ar-SA"/>
    </w:rPr>
  </w:style>
  <w:style w:type="paragraph" w:styleId="882" w:customStyle="1">
    <w:name w:val="Название1"/>
    <w:basedOn w:val="691"/>
    <w:next w:val="717"/>
    <w:link w:val="883"/>
    <w:qFormat/>
    <w:pPr>
      <w:jc w:val="center"/>
      <w:widowControl/>
    </w:pPr>
    <w:rPr>
      <w:b/>
      <w:bCs/>
      <w:sz w:val="28"/>
      <w:lang w:eastAsia="ar-SA"/>
    </w:rPr>
  </w:style>
  <w:style w:type="character" w:styleId="883" w:customStyle="1">
    <w:name w:val="Название Знак"/>
    <w:link w:val="882"/>
    <w:rPr>
      <w:b/>
      <w:bCs/>
      <w:sz w:val="28"/>
      <w:lang w:eastAsia="ar-SA"/>
    </w:rPr>
  </w:style>
  <w:style w:type="character" w:styleId="884" w:customStyle="1">
    <w:name w:val="Подзаголовок Знак"/>
    <w:link w:val="717"/>
    <w:rPr>
      <w:rFonts w:ascii="Cambria" w:hAnsi="Cambria" w:eastAsia="Times New Roman" w:cs="Times New Roman"/>
      <w:sz w:val="24"/>
      <w:szCs w:val="24"/>
    </w:rPr>
  </w:style>
  <w:style w:type="character" w:styleId="885" w:customStyle="1">
    <w:name w:val="Заголовок 5 Знак"/>
    <w:link w:val="696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86">
    <w:name w:val="Body Text 2"/>
    <w:basedOn w:val="691"/>
    <w:link w:val="887"/>
    <w:pPr>
      <w:spacing w:after="120" w:line="480" w:lineRule="auto"/>
    </w:pPr>
  </w:style>
  <w:style w:type="character" w:styleId="887" w:customStyle="1">
    <w:name w:val="Основной текст 2 Знак"/>
    <w:basedOn w:val="701"/>
    <w:link w:val="886"/>
  </w:style>
  <w:style w:type="paragraph" w:styleId="888">
    <w:name w:val="Balloon Text"/>
    <w:basedOn w:val="691"/>
    <w:link w:val="889"/>
    <w:rPr>
      <w:rFonts w:ascii="Arial" w:hAnsi="Arial" w:cs="Arial"/>
      <w:sz w:val="16"/>
      <w:szCs w:val="16"/>
    </w:rPr>
  </w:style>
  <w:style w:type="character" w:styleId="889" w:customStyle="1">
    <w:name w:val="Текст выноски Знак"/>
    <w:link w:val="888"/>
    <w:rPr>
      <w:rFonts w:ascii="Arial" w:hAnsi="Arial" w:cs="Arial"/>
      <w:sz w:val="16"/>
      <w:szCs w:val="16"/>
    </w:rPr>
  </w:style>
  <w:style w:type="paragraph" w:styleId="890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891" w:customStyle="1">
    <w:name w:val="Основной текст с отступом Знак"/>
    <w:link w:val="874"/>
    <w:rPr>
      <w:sz w:val="28"/>
      <w:szCs w:val="24"/>
    </w:rPr>
  </w:style>
  <w:style w:type="character" w:styleId="892" w:customStyle="1">
    <w:name w:val="Нижний колонтитул Знак"/>
    <w:basedOn w:val="701"/>
    <w:link w:val="725"/>
  </w:style>
  <w:style w:type="paragraph" w:styleId="893">
    <w:name w:val="Normal (Web)"/>
    <w:basedOn w:val="691"/>
    <w:uiPriority w:val="99"/>
    <w:unhideWhenUsed/>
    <w:pPr>
      <w:spacing w:before="100" w:beforeAutospacing="1" w:after="100" w:afterAutospacing="1"/>
      <w:widowControl/>
    </w:pPr>
    <w:rPr>
      <w:rFonts w:eastAsia="Calibr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kii</dc:creator>
  <cp:revision>12</cp:revision>
  <dcterms:created xsi:type="dcterms:W3CDTF">2024-01-12T09:43:00Z</dcterms:created>
  <dcterms:modified xsi:type="dcterms:W3CDTF">2024-12-17T06:20:00Z</dcterms:modified>
  <cp:version>1048576</cp:version>
</cp:coreProperties>
</file>