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516937" w:rsidP="008859E8">
      <w:pPr>
        <w:jc w:val="center"/>
      </w:pPr>
      <w:r w:rsidRPr="00516937">
        <w:t>от 07.03.2023  № 145-рп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1A7E2A" w:rsidRDefault="001A7E2A" w:rsidP="001A7E2A">
      <w:pPr>
        <w:autoSpaceDE w:val="0"/>
        <w:autoSpaceDN w:val="0"/>
        <w:adjustRightInd w:val="0"/>
        <w:contextualSpacing/>
        <w:jc w:val="both"/>
      </w:pPr>
    </w:p>
    <w:p w:rsidR="001016EB" w:rsidRDefault="001016EB" w:rsidP="001016EB">
      <w:pPr>
        <w:snapToGrid/>
        <w:jc w:val="center"/>
        <w:rPr>
          <w:color w:val="000000"/>
        </w:rPr>
      </w:pPr>
      <w:r w:rsidRPr="00D73975">
        <w:rPr>
          <w:color w:val="000000"/>
        </w:rPr>
        <w:t xml:space="preserve">Об </w:t>
      </w:r>
      <w:r>
        <w:rPr>
          <w:color w:val="000000"/>
        </w:rPr>
        <w:t xml:space="preserve">утверждении </w:t>
      </w:r>
      <w:r w:rsidRPr="00CD03C0">
        <w:rPr>
          <w:color w:val="000000"/>
        </w:rPr>
        <w:t>план</w:t>
      </w:r>
      <w:r>
        <w:rPr>
          <w:color w:val="000000"/>
        </w:rPr>
        <w:t>а</w:t>
      </w:r>
      <w:r w:rsidRPr="00CD03C0">
        <w:rPr>
          <w:color w:val="000000"/>
        </w:rPr>
        <w:t xml:space="preserve"> основных меропр</w:t>
      </w:r>
      <w:r>
        <w:rPr>
          <w:color w:val="000000"/>
        </w:rPr>
        <w:t>иятий по проведению в 2023 году</w:t>
      </w:r>
    </w:p>
    <w:p w:rsidR="001016EB" w:rsidRDefault="001016EB" w:rsidP="001016EB">
      <w:pPr>
        <w:snapToGrid/>
        <w:jc w:val="center"/>
        <w:rPr>
          <w:color w:val="000000"/>
        </w:rPr>
      </w:pPr>
      <w:r w:rsidRPr="00CD03C0">
        <w:rPr>
          <w:color w:val="000000"/>
        </w:rPr>
        <w:t>в Новосибирской области Года педагога и нас</w:t>
      </w:r>
      <w:r>
        <w:rPr>
          <w:color w:val="000000"/>
        </w:rPr>
        <w:t xml:space="preserve">тавника, празднованию </w:t>
      </w:r>
    </w:p>
    <w:p w:rsidR="001016EB" w:rsidRDefault="001016EB" w:rsidP="001016EB">
      <w:pPr>
        <w:snapToGrid/>
        <w:jc w:val="center"/>
        <w:rPr>
          <w:color w:val="000000"/>
        </w:rPr>
      </w:pPr>
      <w:r>
        <w:rPr>
          <w:color w:val="000000"/>
        </w:rPr>
        <w:t xml:space="preserve">200-летия </w:t>
      </w:r>
      <w:r w:rsidRPr="00CD03C0">
        <w:rPr>
          <w:color w:val="000000"/>
        </w:rPr>
        <w:t>со дня рождения К.Д.</w:t>
      </w:r>
      <w:r>
        <w:rPr>
          <w:color w:val="000000"/>
        </w:rPr>
        <w:t> </w:t>
      </w:r>
      <w:r w:rsidRPr="00CD03C0">
        <w:rPr>
          <w:color w:val="000000"/>
        </w:rPr>
        <w:t>Ушинского</w:t>
      </w:r>
    </w:p>
    <w:p w:rsidR="001016EB" w:rsidRDefault="001016EB" w:rsidP="001016EB">
      <w:pPr>
        <w:snapToGrid/>
        <w:jc w:val="both"/>
        <w:rPr>
          <w:color w:val="000000"/>
        </w:rPr>
      </w:pPr>
    </w:p>
    <w:p w:rsidR="001016EB" w:rsidRPr="00721F86" w:rsidRDefault="001016EB" w:rsidP="001016EB">
      <w:pPr>
        <w:snapToGrid/>
        <w:jc w:val="both"/>
        <w:rPr>
          <w:szCs w:val="22"/>
        </w:rPr>
      </w:pPr>
    </w:p>
    <w:p w:rsidR="001016EB" w:rsidRPr="008F5D34" w:rsidRDefault="001016EB" w:rsidP="001016EB">
      <w:pPr>
        <w:ind w:firstLine="709"/>
        <w:jc w:val="both"/>
      </w:pPr>
      <w:r w:rsidRPr="00837645">
        <w:t>В</w:t>
      </w:r>
      <w:r>
        <w:t xml:space="preserve">о исполнение </w:t>
      </w:r>
      <w:r w:rsidRPr="00340429">
        <w:t>Указ</w:t>
      </w:r>
      <w:r>
        <w:t>а</w:t>
      </w:r>
      <w:r w:rsidRPr="00340429">
        <w:t xml:space="preserve"> Президента Российской Федерации от</w:t>
      </w:r>
      <w:r>
        <w:t> </w:t>
      </w:r>
      <w:r w:rsidRPr="00340429">
        <w:t>27.06.2022 №</w:t>
      </w:r>
      <w:r>
        <w:t> </w:t>
      </w:r>
      <w:r w:rsidRPr="00340429">
        <w:t xml:space="preserve">401 </w:t>
      </w:r>
      <w:r>
        <w:t>«</w:t>
      </w:r>
      <w:r w:rsidRPr="00340429">
        <w:t>О проведении в Российской Федерации Года педагога и наставника</w:t>
      </w:r>
      <w:r>
        <w:t>» и в целях повышения престижа учительской профессии и статуса педагогических работников образовательных организаций Новосибирской области:</w:t>
      </w:r>
    </w:p>
    <w:p w:rsidR="001016EB" w:rsidRDefault="001016EB" w:rsidP="001016EB">
      <w:pPr>
        <w:ind w:firstLine="708"/>
        <w:jc w:val="both"/>
      </w:pPr>
      <w:r>
        <w:t>1. Утвердить прилагаемый план основных мероприятий по проведению в 2023 году в Новосибирской области Года педагога и наставника, празднованию 200-летия со дня рождения К.Д. Ушинского.</w:t>
      </w:r>
    </w:p>
    <w:p w:rsidR="001016EB" w:rsidRDefault="001016EB" w:rsidP="001016EB">
      <w:pPr>
        <w:ind w:firstLine="708"/>
        <w:jc w:val="both"/>
      </w:pPr>
      <w:r>
        <w:t>2. Образовать</w:t>
      </w:r>
      <w:r w:rsidRPr="00957AFF">
        <w:t xml:space="preserve"> организационн</w:t>
      </w:r>
      <w:r>
        <w:t>ый</w:t>
      </w:r>
      <w:r w:rsidRPr="00957AFF">
        <w:t xml:space="preserve"> комитет </w:t>
      </w:r>
      <w:r>
        <w:t>по проведению в 2023 году в </w:t>
      </w:r>
      <w:r w:rsidRPr="00032ABF">
        <w:t>Новосибирской области Года педагога и настав</w:t>
      </w:r>
      <w:r>
        <w:t xml:space="preserve">ника, празднованию 200-летия </w:t>
      </w:r>
      <w:proofErr w:type="gramStart"/>
      <w:r>
        <w:t>со  дня</w:t>
      </w:r>
      <w:proofErr w:type="gramEnd"/>
      <w:r>
        <w:t xml:space="preserve"> рождения К.Д. </w:t>
      </w:r>
      <w:r w:rsidRPr="00032ABF">
        <w:t xml:space="preserve">Ушинского </w:t>
      </w:r>
      <w:r>
        <w:t>(далее – Оргкомитет), утвердить его прилагаемый состав.</w:t>
      </w:r>
    </w:p>
    <w:p w:rsidR="001016EB" w:rsidRDefault="001016EB" w:rsidP="001016EB">
      <w:pPr>
        <w:ind w:firstLine="708"/>
        <w:jc w:val="both"/>
      </w:pPr>
      <w:r>
        <w:t>3. Организационно-техническое обеспечение деятельности Оргкомитета возложить на министерство образования Новосибирской области (Федорчук С.В.).</w:t>
      </w:r>
    </w:p>
    <w:p w:rsidR="001016EB" w:rsidRDefault="001016EB" w:rsidP="001016EB">
      <w:pPr>
        <w:ind w:firstLine="708"/>
        <w:jc w:val="both"/>
      </w:pPr>
      <w:r>
        <w:t>4. Контроль за выполнением настоящего распоряжения возложить на заместителя Губернатора Новосибирской области Нелюбова С.А.</w:t>
      </w:r>
    </w:p>
    <w:p w:rsidR="001016EB" w:rsidRDefault="001016EB" w:rsidP="001016EB">
      <w:pPr>
        <w:snapToGrid/>
        <w:jc w:val="both"/>
        <w:rPr>
          <w:szCs w:val="22"/>
        </w:rPr>
      </w:pPr>
    </w:p>
    <w:p w:rsidR="001016EB" w:rsidRDefault="001016EB" w:rsidP="001016EB">
      <w:pPr>
        <w:snapToGrid/>
        <w:jc w:val="both"/>
        <w:rPr>
          <w:szCs w:val="22"/>
        </w:rPr>
      </w:pPr>
    </w:p>
    <w:p w:rsidR="001016EB" w:rsidRPr="00721F86" w:rsidRDefault="001016EB" w:rsidP="001016EB">
      <w:pPr>
        <w:snapToGrid/>
        <w:jc w:val="both"/>
        <w:rPr>
          <w:szCs w:val="22"/>
        </w:rPr>
      </w:pPr>
    </w:p>
    <w:p w:rsidR="001016EB" w:rsidRDefault="001016EB" w:rsidP="001016EB">
      <w:pPr>
        <w:autoSpaceDE w:val="0"/>
        <w:autoSpaceDN w:val="0"/>
        <w:adjustRightInd w:val="0"/>
        <w:jc w:val="both"/>
      </w:pPr>
      <w:r>
        <w:t>Губернатор Новосибирской области А.А. Травников</w:t>
      </w:r>
      <w:r>
        <w:br/>
      </w:r>
    </w:p>
    <w:p w:rsidR="001016EB" w:rsidRDefault="001016EB" w:rsidP="001016EB">
      <w:pPr>
        <w:jc w:val="both"/>
      </w:pPr>
    </w:p>
    <w:p w:rsidR="001016EB" w:rsidRDefault="001016EB" w:rsidP="001016EB">
      <w:pPr>
        <w:jc w:val="both"/>
      </w:pPr>
    </w:p>
    <w:p w:rsidR="001016EB" w:rsidRDefault="001016EB" w:rsidP="001016EB">
      <w:pPr>
        <w:jc w:val="both"/>
      </w:pPr>
    </w:p>
    <w:p w:rsidR="001016EB" w:rsidRDefault="001016EB" w:rsidP="001016EB">
      <w:pPr>
        <w:jc w:val="both"/>
      </w:pPr>
    </w:p>
    <w:p w:rsidR="001016EB" w:rsidRDefault="001016EB" w:rsidP="001016EB">
      <w:pPr>
        <w:jc w:val="both"/>
      </w:pPr>
    </w:p>
    <w:p w:rsidR="001016EB" w:rsidRPr="000B1F0D" w:rsidRDefault="001016EB" w:rsidP="001016EB">
      <w:pPr>
        <w:jc w:val="both"/>
        <w:rPr>
          <w:sz w:val="22"/>
          <w:szCs w:val="22"/>
        </w:rPr>
      </w:pPr>
    </w:p>
    <w:p w:rsidR="001016EB" w:rsidRDefault="001016EB" w:rsidP="001016EB">
      <w:pPr>
        <w:jc w:val="both"/>
        <w:rPr>
          <w:sz w:val="20"/>
          <w:szCs w:val="20"/>
        </w:rPr>
      </w:pPr>
      <w:r>
        <w:rPr>
          <w:sz w:val="20"/>
          <w:szCs w:val="20"/>
        </w:rPr>
        <w:t>С.В. Федорчук</w:t>
      </w:r>
    </w:p>
    <w:p w:rsidR="00A417CC" w:rsidRDefault="001016EB" w:rsidP="001016EB">
      <w:pPr>
        <w:jc w:val="both"/>
      </w:pPr>
      <w:r>
        <w:rPr>
          <w:sz w:val="20"/>
          <w:szCs w:val="20"/>
        </w:rPr>
        <w:t xml:space="preserve">238 74 </w:t>
      </w:r>
      <w:r w:rsidRPr="003B4AB7">
        <w:rPr>
          <w:sz w:val="20"/>
          <w:szCs w:val="20"/>
        </w:rPr>
        <w:t>2</w:t>
      </w:r>
      <w:r>
        <w:rPr>
          <w:sz w:val="20"/>
          <w:szCs w:val="20"/>
        </w:rPr>
        <w:t>0</w:t>
      </w:r>
    </w:p>
    <w:sectPr w:rsidR="00A417CC" w:rsidSect="00982AF6">
      <w:footerReference w:type="first" r:id="rId9"/>
      <w:pgSz w:w="11907" w:h="16840" w:code="9"/>
      <w:pgMar w:top="1134" w:right="567" w:bottom="1134" w:left="1418" w:header="72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3A" w:rsidRDefault="00C1653A">
      <w:r>
        <w:separator/>
      </w:r>
    </w:p>
  </w:endnote>
  <w:endnote w:type="continuationSeparator" w:id="0">
    <w:p w:rsidR="00C1653A" w:rsidRDefault="00C1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2153DF">
      <w:rPr>
        <w:sz w:val="16"/>
        <w:szCs w:val="16"/>
      </w:rPr>
      <w:t>5</w:t>
    </w:r>
    <w:r w:rsidR="007F149F">
      <w:rPr>
        <w:sz w:val="16"/>
        <w:szCs w:val="16"/>
      </w:rPr>
      <w:t>1</w:t>
    </w:r>
    <w:r w:rsidR="00973192">
      <w:rPr>
        <w:sz w:val="16"/>
        <w:szCs w:val="16"/>
      </w:rPr>
      <w:t>705</w:t>
    </w:r>
    <w:r w:rsidR="00602B6E">
      <w:rPr>
        <w:sz w:val="16"/>
        <w:szCs w:val="16"/>
      </w:rPr>
      <w:t>/</w:t>
    </w:r>
    <w:r w:rsidR="002B7C8B">
      <w:rPr>
        <w:sz w:val="16"/>
        <w:szCs w:val="16"/>
        <w:lang w:val="en-US"/>
      </w:rPr>
      <w:t>2</w:t>
    </w:r>
    <w:r w:rsidR="00973192">
      <w:rPr>
        <w:sz w:val="16"/>
        <w:szCs w:val="16"/>
      </w:rPr>
      <w:t>7</w:t>
    </w:r>
    <w:r w:rsidR="002153DF">
      <w:rPr>
        <w:sz w:val="16"/>
        <w:szCs w:val="16"/>
      </w:rPr>
      <w:t>.02.2023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3A" w:rsidRDefault="00C1653A">
      <w:r>
        <w:separator/>
      </w:r>
    </w:p>
  </w:footnote>
  <w:footnote w:type="continuationSeparator" w:id="0">
    <w:p w:rsidR="00C1653A" w:rsidRDefault="00C1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7DF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1F0D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16EB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A7E2A"/>
    <w:rsid w:val="001B02E9"/>
    <w:rsid w:val="001B0F33"/>
    <w:rsid w:val="001B1C32"/>
    <w:rsid w:val="001B2281"/>
    <w:rsid w:val="001B25E5"/>
    <w:rsid w:val="001B298D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404"/>
    <w:rsid w:val="001D676C"/>
    <w:rsid w:val="001D7157"/>
    <w:rsid w:val="001D726F"/>
    <w:rsid w:val="001D79FA"/>
    <w:rsid w:val="001E0058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6FD5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1C3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C8B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E6F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1FF8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21F9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5CDE"/>
    <w:rsid w:val="003C69C8"/>
    <w:rsid w:val="003C6FDC"/>
    <w:rsid w:val="003C7671"/>
    <w:rsid w:val="003C7AFB"/>
    <w:rsid w:val="003D0876"/>
    <w:rsid w:val="003D345E"/>
    <w:rsid w:val="003D4A1E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937"/>
    <w:rsid w:val="00516E30"/>
    <w:rsid w:val="00517B87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53DE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4BF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A7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6333"/>
    <w:rsid w:val="00657CF1"/>
    <w:rsid w:val="00660329"/>
    <w:rsid w:val="006608E7"/>
    <w:rsid w:val="0066189E"/>
    <w:rsid w:val="006619BA"/>
    <w:rsid w:val="00662AF4"/>
    <w:rsid w:val="0066357A"/>
    <w:rsid w:val="00663A1E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57D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216A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0BE7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77"/>
    <w:rsid w:val="007E7FB7"/>
    <w:rsid w:val="007F0DE4"/>
    <w:rsid w:val="007F1039"/>
    <w:rsid w:val="007F149F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0E24"/>
    <w:rsid w:val="008017DB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596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788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192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AF6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5CE4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7CC"/>
    <w:rsid w:val="00A41F36"/>
    <w:rsid w:val="00A4216F"/>
    <w:rsid w:val="00A4221D"/>
    <w:rsid w:val="00A44050"/>
    <w:rsid w:val="00A44E6D"/>
    <w:rsid w:val="00A45107"/>
    <w:rsid w:val="00A46A2B"/>
    <w:rsid w:val="00A500A7"/>
    <w:rsid w:val="00A5128D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1F59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14C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6EB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10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04AF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53A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0CEB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A82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5B08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235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2E7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D67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D7F9D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E7D84"/>
    <w:rsid w:val="00DF14AD"/>
    <w:rsid w:val="00DF1DAC"/>
    <w:rsid w:val="00DF2203"/>
    <w:rsid w:val="00DF259E"/>
    <w:rsid w:val="00DF2874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707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3E4B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1D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148D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customStyle="1" w:styleId="FORMATTEXT">
    <w:name w:val=".FORMATTEXT"/>
    <w:uiPriority w:val="99"/>
    <w:rsid w:val="001A7E2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85E44C-25FB-4B36-ABF7-A98441EA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6</TotalTime>
  <Pages>1</Pages>
  <Words>159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Белуш Анна Валерьевна</cp:lastModifiedBy>
  <cp:revision>5</cp:revision>
  <cp:lastPrinted>2013-04-29T10:33:00Z</cp:lastPrinted>
  <dcterms:created xsi:type="dcterms:W3CDTF">2023-02-27T05:00:00Z</dcterms:created>
  <dcterms:modified xsi:type="dcterms:W3CDTF">2023-03-07T07:11:00Z</dcterms:modified>
</cp:coreProperties>
</file>